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3C" w:rsidRDefault="001F0E3C" w:rsidP="001F0E3C"/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color w:val="464444"/>
          <w:sz w:val="11"/>
        </w:rPr>
        <w:t>POUČENÍ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 xml:space="preserve">ve smyslu </w:t>
      </w:r>
      <w:proofErr w:type="spellStart"/>
      <w:r w:rsidRPr="007E6AEB">
        <w:rPr>
          <w:rFonts w:cs="Arial"/>
          <w:color w:val="464444"/>
          <w:sz w:val="11"/>
          <w:szCs w:val="11"/>
        </w:rPr>
        <w:t>ust</w:t>
      </w:r>
      <w:proofErr w:type="spellEnd"/>
      <w:r w:rsidRPr="007E6AEB">
        <w:rPr>
          <w:rFonts w:cs="Arial"/>
          <w:color w:val="464444"/>
          <w:sz w:val="11"/>
          <w:szCs w:val="11"/>
        </w:rPr>
        <w:t xml:space="preserve">. § 1811 odst. 2 a § 1820 odst. 1 </w:t>
      </w:r>
      <w:proofErr w:type="spellStart"/>
      <w:proofErr w:type="gramStart"/>
      <w:r w:rsidRPr="007E6AEB">
        <w:rPr>
          <w:rFonts w:cs="Arial"/>
          <w:color w:val="464444"/>
          <w:sz w:val="11"/>
          <w:szCs w:val="11"/>
        </w:rPr>
        <w:t>zák.č</w:t>
      </w:r>
      <w:proofErr w:type="spellEnd"/>
      <w:r w:rsidRPr="007E6AEB">
        <w:rPr>
          <w:rFonts w:cs="Arial"/>
          <w:color w:val="464444"/>
          <w:sz w:val="11"/>
          <w:szCs w:val="11"/>
        </w:rPr>
        <w:t>.</w:t>
      </w:r>
      <w:proofErr w:type="gramEnd"/>
      <w:r w:rsidRPr="007E6AEB">
        <w:rPr>
          <w:rFonts w:cs="Arial"/>
          <w:color w:val="464444"/>
          <w:sz w:val="11"/>
          <w:szCs w:val="11"/>
        </w:rPr>
        <w:t xml:space="preserve"> 89/2012 Sb., občanský zákoník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(dále jen jako „Poučení“)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color w:val="464444"/>
          <w:sz w:val="11"/>
        </w:rPr>
        <w:t xml:space="preserve">realizované ze strany společnosti: REAL SPEKTRUM </w:t>
      </w:r>
      <w:r>
        <w:rPr>
          <w:rFonts w:cs="Arial"/>
          <w:b/>
          <w:bCs/>
          <w:color w:val="464444"/>
          <w:sz w:val="11"/>
        </w:rPr>
        <w:t>BLANSKO</w:t>
      </w:r>
      <w:r w:rsidRPr="007E6AEB">
        <w:rPr>
          <w:rFonts w:cs="Arial"/>
          <w:b/>
          <w:bCs/>
          <w:color w:val="464444"/>
          <w:sz w:val="11"/>
        </w:rPr>
        <w:t xml:space="preserve">, </w:t>
      </w:r>
      <w:r>
        <w:rPr>
          <w:rFonts w:cs="Arial"/>
          <w:b/>
          <w:bCs/>
          <w:color w:val="464444"/>
          <w:sz w:val="11"/>
        </w:rPr>
        <w:t xml:space="preserve">spol. </w:t>
      </w:r>
      <w:r w:rsidRPr="007E6AEB">
        <w:rPr>
          <w:rFonts w:cs="Arial"/>
          <w:b/>
          <w:bCs/>
          <w:color w:val="464444"/>
          <w:sz w:val="11"/>
        </w:rPr>
        <w:t>s</w:t>
      </w:r>
      <w:r>
        <w:rPr>
          <w:rFonts w:cs="Arial"/>
          <w:b/>
          <w:bCs/>
          <w:color w:val="464444"/>
          <w:sz w:val="11"/>
        </w:rPr>
        <w:t xml:space="preserve"> </w:t>
      </w:r>
      <w:r w:rsidRPr="007E6AEB">
        <w:rPr>
          <w:rFonts w:cs="Arial"/>
          <w:b/>
          <w:bCs/>
          <w:color w:val="464444"/>
          <w:sz w:val="11"/>
        </w:rPr>
        <w:t>r.o.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proofErr w:type="gramStart"/>
      <w:r w:rsidRPr="007E6AEB">
        <w:rPr>
          <w:rFonts w:cs="Arial"/>
          <w:b/>
          <w:bCs/>
          <w:color w:val="464444"/>
          <w:sz w:val="11"/>
        </w:rPr>
        <w:t xml:space="preserve">sídlo : </w:t>
      </w:r>
      <w:proofErr w:type="spellStart"/>
      <w:r>
        <w:rPr>
          <w:rFonts w:cs="Arial"/>
          <w:b/>
          <w:bCs/>
          <w:color w:val="464444"/>
          <w:sz w:val="11"/>
        </w:rPr>
        <w:t>Rožmitálova</w:t>
      </w:r>
      <w:proofErr w:type="spellEnd"/>
      <w:proofErr w:type="gramEnd"/>
      <w:r>
        <w:rPr>
          <w:rFonts w:cs="Arial"/>
          <w:b/>
          <w:bCs/>
          <w:color w:val="464444"/>
          <w:sz w:val="11"/>
        </w:rPr>
        <w:t xml:space="preserve"> 2291/14</w:t>
      </w:r>
      <w:r w:rsidRPr="007E6AEB">
        <w:rPr>
          <w:rFonts w:cs="Arial"/>
          <w:b/>
          <w:bCs/>
          <w:color w:val="464444"/>
          <w:sz w:val="11"/>
        </w:rPr>
        <w:t>, 6</w:t>
      </w:r>
      <w:r>
        <w:rPr>
          <w:rFonts w:cs="Arial"/>
          <w:b/>
          <w:bCs/>
          <w:color w:val="464444"/>
          <w:sz w:val="11"/>
        </w:rPr>
        <w:t>78</w:t>
      </w:r>
      <w:r w:rsidRPr="007E6AEB">
        <w:rPr>
          <w:rFonts w:cs="Arial"/>
          <w:b/>
          <w:bCs/>
          <w:color w:val="464444"/>
          <w:sz w:val="11"/>
        </w:rPr>
        <w:t xml:space="preserve"> 01 </w:t>
      </w:r>
      <w:r>
        <w:rPr>
          <w:rFonts w:cs="Arial"/>
          <w:b/>
          <w:bCs/>
          <w:color w:val="464444"/>
          <w:sz w:val="11"/>
        </w:rPr>
        <w:t>Blansko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color w:val="464444"/>
          <w:sz w:val="11"/>
        </w:rPr>
        <w:t xml:space="preserve">IČ: </w:t>
      </w:r>
      <w:r>
        <w:rPr>
          <w:rFonts w:cs="Arial"/>
          <w:b/>
          <w:bCs/>
          <w:color w:val="464444"/>
          <w:sz w:val="11"/>
        </w:rPr>
        <w:t>479 14 530</w:t>
      </w:r>
      <w:r w:rsidRPr="007E6AEB">
        <w:rPr>
          <w:rFonts w:cs="Arial"/>
          <w:b/>
          <w:bCs/>
          <w:color w:val="464444"/>
          <w:sz w:val="11"/>
        </w:rPr>
        <w:t>             DIČ: CZ</w:t>
      </w:r>
      <w:r>
        <w:rPr>
          <w:rFonts w:cs="Arial"/>
          <w:b/>
          <w:bCs/>
          <w:color w:val="464444"/>
          <w:sz w:val="11"/>
        </w:rPr>
        <w:t>47914530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color w:val="464444"/>
          <w:sz w:val="11"/>
        </w:rPr>
        <w:t xml:space="preserve">zapsaná v obchodním rejstříku vedeném Krajským soudem  v Brně oddíl C, vložka </w:t>
      </w:r>
      <w:r>
        <w:rPr>
          <w:rFonts w:cs="Arial"/>
          <w:b/>
          <w:bCs/>
          <w:color w:val="464444"/>
          <w:sz w:val="11"/>
        </w:rPr>
        <w:t>10244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color w:val="464444"/>
          <w:sz w:val="11"/>
        </w:rPr>
        <w:t xml:space="preserve">tel. číslo: +420 516 </w:t>
      </w:r>
      <w:r>
        <w:rPr>
          <w:rFonts w:cs="Arial"/>
          <w:b/>
          <w:bCs/>
          <w:color w:val="464444"/>
          <w:sz w:val="11"/>
        </w:rPr>
        <w:t>418</w:t>
      </w:r>
      <w:r w:rsidRPr="007E6AEB">
        <w:rPr>
          <w:rFonts w:cs="Arial"/>
          <w:b/>
          <w:bCs/>
          <w:color w:val="464444"/>
          <w:sz w:val="11"/>
        </w:rPr>
        <w:t> </w:t>
      </w:r>
      <w:r>
        <w:rPr>
          <w:rFonts w:cs="Arial"/>
          <w:b/>
          <w:bCs/>
          <w:color w:val="464444"/>
          <w:sz w:val="11"/>
        </w:rPr>
        <w:t>160</w:t>
      </w:r>
      <w:r w:rsidRPr="007E6AEB">
        <w:rPr>
          <w:rFonts w:cs="Arial"/>
          <w:b/>
          <w:bCs/>
          <w:color w:val="464444"/>
          <w:sz w:val="11"/>
        </w:rPr>
        <w:t>8, e-mail: </w:t>
      </w:r>
      <w:hyperlink r:id="rId5" w:history="1">
        <w:r>
          <w:rPr>
            <w:rFonts w:cs="Arial"/>
            <w:b/>
            <w:bCs/>
            <w:color w:val="2A3367"/>
            <w:sz w:val="11"/>
            <w:u w:val="single"/>
          </w:rPr>
          <w:t>blansko</w:t>
        </w:r>
        <w:r w:rsidRPr="007E6AEB">
          <w:rPr>
            <w:rFonts w:cs="Arial"/>
            <w:b/>
            <w:bCs/>
            <w:color w:val="2A3367"/>
            <w:sz w:val="11"/>
            <w:u w:val="single"/>
          </w:rPr>
          <w:t>@realspektrum.cz</w:t>
        </w:r>
      </w:hyperlink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(dále jen jako „Realitní zprostředkovatel“)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 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color w:val="464444"/>
          <w:sz w:val="11"/>
        </w:rPr>
        <w:t>a adresované všem potencionálním klientům zprostředkovatele</w:t>
      </w:r>
      <w:r w:rsidRPr="007E6AEB">
        <w:rPr>
          <w:rFonts w:cs="Arial"/>
          <w:color w:val="464444"/>
          <w:sz w:val="11"/>
          <w:szCs w:val="11"/>
        </w:rPr>
        <w:t>,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kteří jsou v postavení spotřebitelů (viz ustanovení § 419 OZ) a kteří mají zájem o uzavření Zprostředkovatelské smlouvy (na úseku realit) se zprostředkovatelem</w:t>
      </w:r>
    </w:p>
    <w:p w:rsidR="001F0E3C" w:rsidRPr="007E6AEB" w:rsidRDefault="001F0E3C" w:rsidP="001F0E3C">
      <w:pPr>
        <w:shd w:val="clear" w:color="auto" w:fill="FFFFFF"/>
        <w:spacing w:after="78"/>
        <w:jc w:val="center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                    (dále jen jako „Zájemce“)                       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color w:val="464444"/>
          <w:sz w:val="11"/>
        </w:rPr>
        <w:t>Realitní zprostředkovatel</w:t>
      </w:r>
      <w:r w:rsidRPr="007E6AEB">
        <w:rPr>
          <w:rFonts w:cs="Arial"/>
          <w:color w:val="464444"/>
          <w:sz w:val="11"/>
          <w:szCs w:val="11"/>
        </w:rPr>
        <w:t> </w:t>
      </w:r>
      <w:r w:rsidRPr="007E6AEB">
        <w:rPr>
          <w:rFonts w:cs="Arial"/>
          <w:b/>
          <w:bCs/>
          <w:color w:val="464444"/>
          <w:sz w:val="11"/>
        </w:rPr>
        <w:t>tímto</w:t>
      </w:r>
      <w:r w:rsidRPr="007E6AEB">
        <w:rPr>
          <w:rFonts w:cs="Arial"/>
          <w:color w:val="464444"/>
          <w:sz w:val="11"/>
          <w:szCs w:val="11"/>
        </w:rPr>
        <w:t> v souladu s platnou právní úpravou </w:t>
      </w:r>
      <w:r w:rsidRPr="007E6AEB">
        <w:rPr>
          <w:rFonts w:cs="Arial"/>
          <w:b/>
          <w:bCs/>
          <w:color w:val="464444"/>
          <w:sz w:val="11"/>
        </w:rPr>
        <w:t>poučuje každého konkrétního Zájemce</w:t>
      </w:r>
      <w:r w:rsidRPr="007E6AEB">
        <w:rPr>
          <w:rFonts w:cs="Arial"/>
          <w:color w:val="464444"/>
          <w:sz w:val="11"/>
          <w:szCs w:val="11"/>
        </w:rPr>
        <w:t> (v souvislosti se Zprostředkovatelskou smlouvou, kterou Zájemce hodlá uzavřít s Realitním prostředkovatelem) </w:t>
      </w:r>
      <w:r w:rsidRPr="007E6AEB">
        <w:rPr>
          <w:rFonts w:cs="Arial"/>
          <w:b/>
          <w:bCs/>
          <w:color w:val="464444"/>
          <w:sz w:val="11"/>
        </w:rPr>
        <w:t>o tom, že:</w:t>
      </w:r>
    </w:p>
    <w:p w:rsidR="001F0E3C" w:rsidRPr="007E6AEB" w:rsidRDefault="001F0E3C" w:rsidP="001F0E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Zprostředkovatelská smlouva spadá pod režim Zákona o realitním zprostředkování; </w:t>
      </w:r>
    </w:p>
    <w:p w:rsidR="001F0E3C" w:rsidRPr="007E6AEB" w:rsidRDefault="001F0E3C" w:rsidP="001F0E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Předmětem služby nabízené Realitním zprostředkovatelem má být zprostředkování: prodeje nemovitých věcí / pronájmu nemovitých věcí / podnájmu nemovitých věcí / převodu podílu v korporaci s výjimkou podílu v bytovém družstvu / převodu družstevního podílu, třetí osobě;</w:t>
      </w:r>
    </w:p>
    <w:p w:rsidR="001F0E3C" w:rsidRPr="007E6AEB" w:rsidRDefault="001F0E3C" w:rsidP="001F0E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Předmět zprostředkování bude nabízen za cenu uvedenou ve Zprostředkovatelské smlouvě (tj. za tzv. doporučenou cenu);</w:t>
      </w:r>
    </w:p>
    <w:p w:rsidR="001F0E3C" w:rsidRPr="007E6AEB" w:rsidRDefault="001F0E3C" w:rsidP="001F0E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Zprostředkovatelská smlouva se uzavírá na dobu určitou (když tato bude sjednanou ve Zprostředkovatelské smlouvě) -  s možností automatického prodloužení této (o původně sjednanou délku trvání této), pokud alespoň jedna ze smluvních stran ve lhůtě minimálně 5 dnů před koncem sjednané doby (byť prodloužené) trvání Zprostředkovatelské smlouvy nedoručí druhé smluvní straně doporučeným dopisem oznámení o tom, že trvá na ukončení Zprostředkovatelské smlouvy</w:t>
      </w:r>
      <w:r w:rsidRPr="007E6AEB">
        <w:rPr>
          <w:rFonts w:cs="Arial"/>
          <w:i/>
          <w:iCs/>
          <w:color w:val="464444"/>
          <w:sz w:val="11"/>
        </w:rPr>
        <w:t>;</w:t>
      </w:r>
    </w:p>
    <w:p w:rsidR="001F0E3C" w:rsidRPr="007E6AEB" w:rsidRDefault="001F0E3C" w:rsidP="001F0E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Návrhy Zprostředkovatelských smluv jsou uveřejněny na adrese </w:t>
      </w:r>
      <w:r>
        <w:rPr>
          <w:rFonts w:cs="Arial"/>
          <w:color w:val="464444"/>
          <w:sz w:val="11"/>
          <w:szCs w:val="11"/>
        </w:rPr>
        <w:t>www.rsblansko.cz</w:t>
      </w:r>
      <w:r w:rsidRPr="007E6AEB">
        <w:rPr>
          <w:rFonts w:cs="Arial"/>
          <w:color w:val="464444"/>
          <w:sz w:val="11"/>
          <w:szCs w:val="11"/>
        </w:rPr>
        <w:t xml:space="preserve"> ;</w:t>
      </w:r>
    </w:p>
    <w:p w:rsidR="001F0E3C" w:rsidRPr="007E6AEB" w:rsidRDefault="001F0E3C" w:rsidP="001F0E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Cena služby (tj. Provize) bude činit konkrétní – sjednané -  procento ze skutečné ceny (která bude uvedena v Realitní smlouvě); k takto vypočtené Provizi bude vždy připočtená daň z přidané hodnoty (viz dále). V případě zprostředkování nájmu/podnájmu bude Provize činit pevnou (paušální) částku uvedenou ve Zprostředkovatelské smlouvě.</w:t>
      </w:r>
    </w:p>
    <w:p w:rsidR="001F0E3C" w:rsidRPr="007E6AEB" w:rsidRDefault="001F0E3C" w:rsidP="001F0E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Provize bude vždy zatížena daní z přidané hodnoty (DPH) ve smyslu platné právní úpravy, přičemž stávající sazba DPH činí 21% ze základu daně (tj. ze sjednané Provize), tedy Zájemce bude povinen uhradit Realitnímu zprostředkovateli jak sjednanou Provizi, tak i DPH z této;</w:t>
      </w:r>
    </w:p>
    <w:p w:rsidR="001F0E3C" w:rsidRPr="007E6AEB" w:rsidRDefault="001F0E3C" w:rsidP="001F0E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Provize bude splatná dnem uzavření Realitní smlouvy (tj. smlouvy Cílové uzavřené mezi Zájemcem a osobou zprostředkovanou Realitním zprostředkovatelem); je preferován bezhotovostní způsob úhrady Provize;</w:t>
      </w:r>
    </w:p>
    <w:p w:rsidR="001F0E3C" w:rsidRPr="007E6AEB" w:rsidRDefault="001F0E3C" w:rsidP="001F0E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Veškeré náklady Realitního zprostředkovatele spojené s činností dle Zprostředkovatelské smlouvy jsou zahrnuty ve sjednané Provizi;</w:t>
      </w:r>
    </w:p>
    <w:p w:rsidR="001F0E3C" w:rsidRPr="007E6AEB" w:rsidRDefault="001F0E3C" w:rsidP="001F0E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 xml:space="preserve">Zprostředkovatelská smlouva je uzavírána v souladu se Zákonem o realitním zprostředkování, práva Zájemce z případného vadného plnění služeb, stejně jako podmínky těchto práv, se řídí ustanoveními § 1914 a </w:t>
      </w:r>
      <w:proofErr w:type="spellStart"/>
      <w:r w:rsidRPr="007E6AEB">
        <w:rPr>
          <w:rFonts w:cs="Arial"/>
          <w:color w:val="464444"/>
          <w:sz w:val="11"/>
          <w:szCs w:val="11"/>
        </w:rPr>
        <w:t>násl</w:t>
      </w:r>
      <w:proofErr w:type="spellEnd"/>
      <w:r w:rsidRPr="007E6AEB">
        <w:rPr>
          <w:rFonts w:cs="Arial"/>
          <w:color w:val="464444"/>
          <w:sz w:val="11"/>
          <w:szCs w:val="11"/>
        </w:rPr>
        <w:t>. OZ (zejména viz § 1915 až 1916, jakož i 1921 až 1925 OZ).   </w:t>
      </w:r>
    </w:p>
    <w:p w:rsidR="001F0E3C" w:rsidRPr="007E6AEB" w:rsidRDefault="001F0E3C" w:rsidP="001F0E3C">
      <w:pPr>
        <w:shd w:val="clear" w:color="auto" w:fill="FFFFFF"/>
        <w:spacing w:after="78"/>
        <w:ind w:left="72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color w:val="464444"/>
          <w:sz w:val="11"/>
        </w:rPr>
        <w:t xml:space="preserve">Zvláštní poučení o možnosti odstoupit od Zprostředkovatelské smlouvy, </w:t>
      </w:r>
      <w:proofErr w:type="gramStart"/>
      <w:r w:rsidRPr="007E6AEB">
        <w:rPr>
          <w:rFonts w:cs="Arial"/>
          <w:b/>
          <w:bCs/>
          <w:color w:val="464444"/>
          <w:sz w:val="11"/>
        </w:rPr>
        <w:t>byla–li</w:t>
      </w:r>
      <w:proofErr w:type="gramEnd"/>
      <w:r w:rsidRPr="007E6AEB">
        <w:rPr>
          <w:rFonts w:cs="Arial"/>
          <w:b/>
          <w:bCs/>
          <w:color w:val="464444"/>
          <w:sz w:val="11"/>
        </w:rPr>
        <w:t xml:space="preserve"> tato uzavřena mimo prostory obvyklé pro podnikání zprostředkovatele (k tomu viz i ustanovení § 1828/2 OZ):</w:t>
      </w:r>
    </w:p>
    <w:p w:rsidR="001F0E3C" w:rsidRPr="007E6AEB" w:rsidRDefault="001F0E3C" w:rsidP="001F0E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Máte právo odstoupit od Zprostředkovatelské smlouvy (bez udání důvodu), a to do 14 dnů od uzavření Zprostředkovatelské smlouvy.</w:t>
      </w:r>
    </w:p>
    <w:p w:rsidR="001F0E3C" w:rsidRPr="007E6AEB" w:rsidRDefault="001F0E3C" w:rsidP="001F0E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Pro účely uplatnění práva na odstoupení od Zprostředkovatelské smlouvy musíte o svém rozhodnutí odstoupit od této informovat (vložte Vaše jméno a příjmení, obchodní firmu/název, adresu sídla a případně Vaše telefonní a faxové číslo a e-</w:t>
      </w:r>
      <w:proofErr w:type="spellStart"/>
      <w:r w:rsidRPr="007E6AEB">
        <w:rPr>
          <w:rFonts w:cs="Arial"/>
          <w:color w:val="464444"/>
          <w:sz w:val="11"/>
          <w:szCs w:val="11"/>
        </w:rPr>
        <w:t>mailovou</w:t>
      </w:r>
      <w:proofErr w:type="spellEnd"/>
      <w:r w:rsidRPr="007E6AEB">
        <w:rPr>
          <w:rFonts w:cs="Arial"/>
          <w:color w:val="464444"/>
          <w:sz w:val="11"/>
          <w:szCs w:val="11"/>
        </w:rPr>
        <w:t xml:space="preserve"> adresu) formou jednoznačného prohlášení (např. dopisu zaslaného prostřednictvím provozovatele poštovních služeb, faxu nebo e-mailu). Můžete použít dále uvedený vzorový formulář pro odstoupení od smlouvy, není to však Vaší povinností.</w:t>
      </w:r>
    </w:p>
    <w:p w:rsidR="001F0E3C" w:rsidRPr="007E6AEB" w:rsidRDefault="001F0E3C" w:rsidP="001F0E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Aby byla dodržena lhůta pro odstoupení od Zprostředkovatelské smlouvy, postačuje odeslat sdělení o uplatnění práva odstoupit od Zprostředkovatelské smlouvy před uplynutím příslušné lhůty.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Zároveň Vás však výslovně poučujeme (ve smyslu ustanovení § 1837 OZ), že nebudete mít právo odstoupit od Zprostředkovatelské smlouvy (za shora uvedených podmínek), pokud jste požádal, aby poskytování služeb začalo již během lhůty pro odstoupení od Zprostředkovatelské smlouvy a přitom Realitní zprostředkovatel zprostředkoval (nejpozději v den předcházející odeslání oznámení o odstoupení) osobu mající zájem o nákup předmětných nemovitých věcí za podmínek stanovených ve Zprostředkovatelské smlouvě. V takovémto případě nebude k Vámi odeslanému odstoupení (z pohledu Realitního zprostředkovatele) přihlíženo, a to bez ohledu na to, zda jste byl o zprostředkované osobě již informován ze strany Realitního zprostředkovatele; čímž samozřejmě není dotčena možnost posouzení věci soudem.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color w:val="464444"/>
          <w:sz w:val="11"/>
        </w:rPr>
        <w:t>Vzorový formulář pro odstoupení od Zprostředkovatelské smlouvy</w:t>
      </w:r>
      <w:r w:rsidRPr="007E6AEB">
        <w:rPr>
          <w:rFonts w:cs="Arial"/>
          <w:color w:val="464444"/>
          <w:sz w:val="11"/>
          <w:szCs w:val="11"/>
        </w:rPr>
        <w:t>: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i/>
          <w:iCs/>
          <w:color w:val="464444"/>
          <w:sz w:val="11"/>
        </w:rPr>
        <w:t>---------------------------------------------------------------------------------------------------------------------------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i/>
          <w:iCs/>
          <w:color w:val="464444"/>
          <w:sz w:val="11"/>
        </w:rPr>
        <w:t>Oznámení o odstoupení od Zprostředkovatelské smlouvy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i/>
          <w:iCs/>
          <w:color w:val="464444"/>
          <w:sz w:val="11"/>
        </w:rPr>
        <w:t>Adresát (</w:t>
      </w:r>
      <w:proofErr w:type="gramStart"/>
      <w:r w:rsidRPr="007E6AEB">
        <w:rPr>
          <w:rFonts w:cs="Arial"/>
          <w:i/>
          <w:iCs/>
          <w:color w:val="464444"/>
          <w:sz w:val="11"/>
        </w:rPr>
        <w:t>zprostředkovatel): ...</w:t>
      </w:r>
      <w:proofErr w:type="gramEnd"/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i/>
          <w:iCs/>
          <w:color w:val="464444"/>
          <w:sz w:val="11"/>
        </w:rPr>
        <w:t xml:space="preserve">se </w:t>
      </w:r>
      <w:proofErr w:type="gramStart"/>
      <w:r w:rsidRPr="007E6AEB">
        <w:rPr>
          <w:rFonts w:cs="Arial"/>
          <w:i/>
          <w:iCs/>
          <w:color w:val="464444"/>
          <w:sz w:val="11"/>
        </w:rPr>
        <w:t>sídlem: ...</w:t>
      </w:r>
      <w:proofErr w:type="gramEnd"/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proofErr w:type="gramStart"/>
      <w:r w:rsidRPr="007E6AEB">
        <w:rPr>
          <w:rFonts w:cs="Arial"/>
          <w:i/>
          <w:iCs/>
          <w:color w:val="464444"/>
          <w:sz w:val="11"/>
        </w:rPr>
        <w:t>e-mail: ..., FAX</w:t>
      </w:r>
      <w:proofErr w:type="gramEnd"/>
      <w:r w:rsidRPr="007E6AEB">
        <w:rPr>
          <w:rFonts w:cs="Arial"/>
          <w:i/>
          <w:iCs/>
          <w:color w:val="464444"/>
          <w:sz w:val="11"/>
        </w:rPr>
        <w:t>: ...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i/>
          <w:iCs/>
          <w:color w:val="464444"/>
          <w:sz w:val="11"/>
        </w:rPr>
        <w:t xml:space="preserve">Oznamuji, že tímto odstupuji od Zprostředkovatelské smlouvy ze </w:t>
      </w:r>
      <w:proofErr w:type="gramStart"/>
      <w:r w:rsidRPr="007E6AEB">
        <w:rPr>
          <w:rFonts w:cs="Arial"/>
          <w:b/>
          <w:bCs/>
          <w:i/>
          <w:iCs/>
          <w:color w:val="464444"/>
          <w:sz w:val="11"/>
        </w:rPr>
        <w:t>dne ... vztahující</w:t>
      </w:r>
      <w:proofErr w:type="gramEnd"/>
      <w:r w:rsidRPr="007E6AEB">
        <w:rPr>
          <w:rFonts w:cs="Arial"/>
          <w:b/>
          <w:bCs/>
          <w:i/>
          <w:iCs/>
          <w:color w:val="464444"/>
          <w:sz w:val="11"/>
        </w:rPr>
        <w:t xml:space="preserve"> se k nemovitým věcem v k.</w:t>
      </w:r>
      <w:proofErr w:type="spellStart"/>
      <w:r w:rsidRPr="007E6AEB">
        <w:rPr>
          <w:rFonts w:cs="Arial"/>
          <w:b/>
          <w:bCs/>
          <w:i/>
          <w:iCs/>
          <w:color w:val="464444"/>
          <w:sz w:val="11"/>
        </w:rPr>
        <w:t>ú</w:t>
      </w:r>
      <w:proofErr w:type="spellEnd"/>
      <w:r w:rsidRPr="007E6AEB">
        <w:rPr>
          <w:rFonts w:cs="Arial"/>
          <w:b/>
          <w:bCs/>
          <w:i/>
          <w:iCs/>
          <w:color w:val="464444"/>
          <w:sz w:val="11"/>
        </w:rPr>
        <w:t>. ...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i/>
          <w:iCs/>
          <w:color w:val="464444"/>
          <w:sz w:val="11"/>
        </w:rPr>
        <w:t xml:space="preserve">Vaše jméno a </w:t>
      </w:r>
      <w:proofErr w:type="gramStart"/>
      <w:r w:rsidRPr="007E6AEB">
        <w:rPr>
          <w:rFonts w:cs="Arial"/>
          <w:i/>
          <w:iCs/>
          <w:color w:val="464444"/>
          <w:sz w:val="11"/>
        </w:rPr>
        <w:t>příjmení: ...</w:t>
      </w:r>
      <w:proofErr w:type="gramEnd"/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i/>
          <w:iCs/>
          <w:color w:val="464444"/>
          <w:sz w:val="11"/>
        </w:rPr>
        <w:t xml:space="preserve">Vaše </w:t>
      </w:r>
      <w:proofErr w:type="gramStart"/>
      <w:r w:rsidRPr="007E6AEB">
        <w:rPr>
          <w:rFonts w:cs="Arial"/>
          <w:i/>
          <w:iCs/>
          <w:color w:val="464444"/>
          <w:sz w:val="11"/>
        </w:rPr>
        <w:t>adresa: ...</w:t>
      </w:r>
      <w:proofErr w:type="gramEnd"/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proofErr w:type="gramStart"/>
      <w:r w:rsidRPr="007E6AEB">
        <w:rPr>
          <w:rFonts w:cs="Arial"/>
          <w:i/>
          <w:iCs/>
          <w:color w:val="464444"/>
          <w:sz w:val="11"/>
        </w:rPr>
        <w:t>Datum: ...</w:t>
      </w:r>
      <w:proofErr w:type="gramEnd"/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i/>
          <w:iCs/>
          <w:color w:val="464444"/>
          <w:sz w:val="11"/>
        </w:rPr>
        <w:t>Váš podpis: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i/>
          <w:iCs/>
          <w:color w:val="464444"/>
          <w:sz w:val="11"/>
        </w:rPr>
        <w:t>(pouze pokud je tento formulář zasílán v listinné podobě)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i/>
          <w:iCs/>
          <w:color w:val="464444"/>
          <w:sz w:val="11"/>
        </w:rPr>
        <w:t>---------------------------------------------------------------------------------------------------------------------------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 xml:space="preserve">Zájemce má zároveň právo obrátit se </w:t>
      </w:r>
      <w:proofErr w:type="spellStart"/>
      <w:r w:rsidRPr="007E6AEB">
        <w:rPr>
          <w:rFonts w:cs="Arial"/>
          <w:color w:val="464444"/>
          <w:sz w:val="11"/>
          <w:szCs w:val="11"/>
        </w:rPr>
        <w:t>se</w:t>
      </w:r>
      <w:proofErr w:type="spellEnd"/>
      <w:r w:rsidRPr="007E6AEB">
        <w:rPr>
          <w:rFonts w:cs="Arial"/>
          <w:color w:val="464444"/>
          <w:sz w:val="11"/>
          <w:szCs w:val="11"/>
        </w:rPr>
        <w:t xml:space="preserve"> svou stížností (bude-li Zájemce mít za to, že došlo k porušení zákonných práv spotřebitelů ze strany Realitního zprostředkovatele) na Českou obchodní inspekci, případně na obecní živnostenský úřad Realitního zprostředkovatele. V tomto směru Realitní zprostředkovatel odkazuje Zájemce i na znění zákona č. 634/1992 Sb., o ochraně spotřebitele, v platném znění.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color w:val="464444"/>
          <w:sz w:val="11"/>
          <w:szCs w:val="11"/>
        </w:rPr>
        <w:t>Zájemce má možnost mimosoudního řešení případných spotřebitelských sporů, pokud je v postavení spotřebitele. Souhrnné informace k této problematice jsou na webu </w:t>
      </w:r>
      <w:r w:rsidRPr="007E6AEB">
        <w:rPr>
          <w:rFonts w:cs="Arial"/>
          <w:b/>
          <w:bCs/>
          <w:color w:val="464444"/>
          <w:sz w:val="11"/>
        </w:rPr>
        <w:t>České obchodní inspekce www.coi.cz</w:t>
      </w:r>
      <w:r w:rsidRPr="007E6AEB">
        <w:rPr>
          <w:rFonts w:cs="Arial"/>
          <w:color w:val="464444"/>
          <w:sz w:val="11"/>
          <w:szCs w:val="11"/>
        </w:rPr>
        <w:t>. Všechny návrhy ve spotřebitelských sporech mezi Realitním zprostředkovatelem a Zájemcem je třeba zasílat na Českou obchodní inspekci.</w:t>
      </w:r>
    </w:p>
    <w:p w:rsidR="001F0E3C" w:rsidRPr="007E6AEB" w:rsidRDefault="001F0E3C" w:rsidP="001F0E3C">
      <w:pPr>
        <w:shd w:val="clear" w:color="auto" w:fill="FFFFFF"/>
        <w:spacing w:after="78"/>
        <w:rPr>
          <w:rFonts w:cs="Arial"/>
          <w:color w:val="464444"/>
          <w:sz w:val="11"/>
          <w:szCs w:val="11"/>
        </w:rPr>
      </w:pPr>
      <w:r w:rsidRPr="007E6AEB">
        <w:rPr>
          <w:rFonts w:cs="Arial"/>
          <w:b/>
          <w:bCs/>
          <w:color w:val="464444"/>
          <w:sz w:val="11"/>
        </w:rPr>
        <w:t>Zásady ochrany osobních údajů </w:t>
      </w:r>
      <w:r w:rsidRPr="007E6AEB">
        <w:rPr>
          <w:rFonts w:cs="Arial"/>
          <w:color w:val="464444"/>
          <w:sz w:val="11"/>
          <w:szCs w:val="11"/>
        </w:rPr>
        <w:t>Realitního zprostředkovatele jsou uveřejněny na stránkách </w:t>
      </w:r>
      <w:r w:rsidRPr="007E6AEB">
        <w:t xml:space="preserve"> </w:t>
      </w:r>
      <w:hyperlink r:id="rId6" w:history="1">
        <w:r w:rsidRPr="007E6AEB">
          <w:rPr>
            <w:color w:val="464444"/>
            <w:sz w:val="11"/>
            <w:szCs w:val="11"/>
          </w:rPr>
          <w:t>https://www.rsblansko.cz/rm-ochrana-osobnich-udaju</w:t>
        </w:r>
      </w:hyperlink>
    </w:p>
    <w:p w:rsidR="001F0E3C" w:rsidRDefault="001F0E3C" w:rsidP="001F0E3C"/>
    <w:p w:rsidR="001F0E3C" w:rsidRDefault="001F0E3C" w:rsidP="001F0E3C"/>
    <w:p w:rsidR="00DC1C20" w:rsidRDefault="00DC1C20"/>
    <w:sectPr w:rsidR="00DC1C20" w:rsidSect="00DC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383"/>
    <w:multiLevelType w:val="multilevel"/>
    <w:tmpl w:val="8684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426EA"/>
    <w:multiLevelType w:val="multilevel"/>
    <w:tmpl w:val="0448A58E"/>
    <w:lvl w:ilvl="0">
      <w:start w:val="1"/>
      <w:numFmt w:val="upperLetter"/>
      <w:pStyle w:val="Nadpis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DD42D67"/>
    <w:multiLevelType w:val="multilevel"/>
    <w:tmpl w:val="075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proofState w:spelling="clean" w:grammar="clean"/>
  <w:defaultTabStop w:val="708"/>
  <w:hyphenationZone w:val="425"/>
  <w:characterSpacingControl w:val="doNotCompress"/>
  <w:compat/>
  <w:rsids>
    <w:rsidRoot w:val="001F0E3C"/>
    <w:rsid w:val="001F0E3C"/>
    <w:rsid w:val="003C73FC"/>
    <w:rsid w:val="00461F72"/>
    <w:rsid w:val="00804E00"/>
    <w:rsid w:val="00DC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3C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804E00"/>
    <w:pPr>
      <w:keepNext/>
      <w:numPr>
        <w:numId w:val="2"/>
      </w:numPr>
      <w:spacing w:before="240" w:after="200"/>
      <w:outlineLvl w:val="0"/>
    </w:pPr>
    <w:rPr>
      <w:b/>
      <w:szCs w:val="22"/>
    </w:rPr>
  </w:style>
  <w:style w:type="paragraph" w:styleId="Nadpis2">
    <w:name w:val="heading 2"/>
    <w:basedOn w:val="Nadpis1"/>
    <w:next w:val="Normln"/>
    <w:link w:val="Nadpis2Char"/>
    <w:qFormat/>
    <w:rsid w:val="00804E00"/>
    <w:pPr>
      <w:numPr>
        <w:ilvl w:val="1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4E00"/>
    <w:rPr>
      <w:rFonts w:ascii="Arial" w:hAnsi="Arial"/>
      <w:b/>
      <w:szCs w:val="22"/>
    </w:rPr>
  </w:style>
  <w:style w:type="character" w:customStyle="1" w:styleId="Nadpis2Char">
    <w:name w:val="Nadpis 2 Char"/>
    <w:basedOn w:val="Standardnpsmoodstavce"/>
    <w:link w:val="Nadpis2"/>
    <w:rsid w:val="00804E00"/>
    <w:rPr>
      <w:rFonts w:ascii="Arial" w:hAnsi="Arial"/>
      <w:b/>
      <w:szCs w:val="22"/>
    </w:rPr>
  </w:style>
  <w:style w:type="paragraph" w:styleId="Nzev">
    <w:name w:val="Title"/>
    <w:basedOn w:val="Normln"/>
    <w:next w:val="Normln"/>
    <w:link w:val="NzevChar"/>
    <w:qFormat/>
    <w:rsid w:val="00804E00"/>
    <w:pPr>
      <w:spacing w:after="200" w:line="264" w:lineRule="auto"/>
      <w:jc w:val="center"/>
    </w:pPr>
    <w:rPr>
      <w:b/>
      <w:caps/>
      <w:spacing w:val="20"/>
      <w:sz w:val="32"/>
      <w:szCs w:val="36"/>
    </w:rPr>
  </w:style>
  <w:style w:type="character" w:customStyle="1" w:styleId="NzevChar">
    <w:name w:val="Název Char"/>
    <w:basedOn w:val="Standardnpsmoodstavce"/>
    <w:link w:val="Nzev"/>
    <w:rsid w:val="00804E00"/>
    <w:rPr>
      <w:rFonts w:ascii="Arial" w:hAnsi="Arial"/>
      <w:b/>
      <w:caps/>
      <w:spacing w:val="20"/>
      <w:sz w:val="32"/>
      <w:szCs w:val="3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4E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4E00"/>
    <w:rPr>
      <w:rFonts w:ascii="Arial" w:hAnsi="Arial"/>
    </w:rPr>
  </w:style>
  <w:style w:type="character" w:styleId="Zvraznn">
    <w:name w:val="Emphasis"/>
    <w:uiPriority w:val="20"/>
    <w:qFormat/>
    <w:rsid w:val="00804E00"/>
    <w:rPr>
      <w:i/>
      <w:iCs/>
    </w:rPr>
  </w:style>
  <w:style w:type="paragraph" w:styleId="Odstavecseseznamem">
    <w:name w:val="List Paragraph"/>
    <w:basedOn w:val="Normln"/>
    <w:uiPriority w:val="34"/>
    <w:qFormat/>
    <w:rsid w:val="00804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blansko.cz/rm-ochrana-osobnich-udaju" TargetMode="External"/><Relationship Id="rId5" Type="http://schemas.openxmlformats.org/officeDocument/2006/relationships/hyperlink" Target="mailto:boskovice@realspek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makler</dc:creator>
  <cp:lastModifiedBy>makler</cp:lastModifiedBy>
  <cp:revision>1</cp:revision>
  <dcterms:created xsi:type="dcterms:W3CDTF">2020-02-27T15:24:00Z</dcterms:created>
  <dcterms:modified xsi:type="dcterms:W3CDTF">2020-02-27T15:26:00Z</dcterms:modified>
</cp:coreProperties>
</file>